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B2E7" w14:textId="57441E4F" w:rsidR="001A75BF" w:rsidRPr="00EB54A6" w:rsidRDefault="001A75BF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This email template can be used to introduce a colleague or professional association to the Northwest Pennsylvania (NW PA) Veteran Suicide Prevention Program. This message is designed for medical and behavioral healthcare practices, health and wellness organizations, and </w:t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>local government representatives</w:t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Pr="00EB54A6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 separate email for use within the firearms community (retailers, sport and target shooting clubs and ranges) will be available in early 2022.</w:t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This email can be edited or modified to personalize it for the recipient.</w:t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 Text in </w:t>
      </w:r>
      <w:r w:rsidRPr="00EB54A6">
        <w:rPr>
          <w:rFonts w:cstheme="minorHAnsi"/>
          <w:color w:val="FF0000"/>
          <w:sz w:val="24"/>
          <w:szCs w:val="24"/>
          <w:shd w:val="clear" w:color="auto" w:fill="FFFFFF"/>
        </w:rPr>
        <w:t xml:space="preserve">red </w:t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should be changed before sending. Text in </w:t>
      </w:r>
      <w:r w:rsidRPr="00EB54A6">
        <w:rPr>
          <w:rFonts w:cstheme="minorHAnsi"/>
          <w:color w:val="70AD47" w:themeColor="accent6"/>
          <w:sz w:val="24"/>
          <w:szCs w:val="24"/>
          <w:shd w:val="clear" w:color="auto" w:fill="FFFFFF"/>
        </w:rPr>
        <w:t>green</w:t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 represents an area where you may wish to provide details specific to your partnership.</w:t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Dear </w:t>
      </w:r>
      <w:r w:rsidRPr="00EB54A6">
        <w:rPr>
          <w:rFonts w:cstheme="minorHAnsi"/>
          <w:color w:val="FF0000"/>
          <w:sz w:val="24"/>
          <w:szCs w:val="24"/>
          <w:shd w:val="clear" w:color="auto" w:fill="FFFFFF"/>
        </w:rPr>
        <w:t>[RECIPIENT’S NAME]</w:t>
      </w:r>
      <w:r w:rsidRPr="00EB54A6">
        <w:rPr>
          <w:rFonts w:cstheme="minorHAnsi"/>
          <w:color w:val="222222"/>
          <w:sz w:val="24"/>
          <w:szCs w:val="24"/>
        </w:rPr>
        <w:t>,</w:t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I want to draw your attention to a Veteran suicide prevention program </w:t>
      </w:r>
      <w:r w:rsidRPr="00EB54A6">
        <w:rPr>
          <w:rFonts w:cstheme="minorHAnsi"/>
          <w:color w:val="FF0000"/>
          <w:sz w:val="24"/>
          <w:szCs w:val="24"/>
          <w:shd w:val="clear" w:color="auto" w:fill="FFFFFF"/>
        </w:rPr>
        <w:t xml:space="preserve">[NAME OF THE ORGANIZATION THE SENDER REPRESENTS] </w:t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>is partnering with through 2025. The Northwest Pennsylvania (NW PA) Veteran Suicide Prevention Program is a CDC-funded initiative that aims to reduce Veteran suicide attempts, injuries, and deaths throughout the 15 counties of NW PA.</w:t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Our model focuses on:</w:t>
      </w:r>
    </w:p>
    <w:p w14:paraId="71E0AB3E" w14:textId="77777777" w:rsidR="001A75BF" w:rsidRPr="00EB54A6" w:rsidRDefault="001A75BF" w:rsidP="001A75B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>resiliency,</w:t>
      </w:r>
    </w:p>
    <w:p w14:paraId="1A5C3EEE" w14:textId="77777777" w:rsidR="001A75BF" w:rsidRPr="00EB54A6" w:rsidRDefault="001A75BF" w:rsidP="001A75B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>improved access to treatment, and</w:t>
      </w:r>
      <w:r w:rsidRPr="00EB54A6">
        <w:rPr>
          <w:rFonts w:cstheme="minorHAnsi"/>
          <w:color w:val="222222"/>
          <w:sz w:val="24"/>
          <w:szCs w:val="24"/>
        </w:rPr>
        <w:t xml:space="preserve"> </w:t>
      </w:r>
    </w:p>
    <w:p w14:paraId="730E8CDD" w14:textId="5CBE22DC" w:rsidR="001A75BF" w:rsidRPr="00EB54A6" w:rsidRDefault="001A75BF" w:rsidP="001A75B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>targeted suicide prevention and stigma-reduction activities and training</w:t>
      </w:r>
    </w:p>
    <w:p w14:paraId="054C3E1F" w14:textId="77777777" w:rsidR="001A75BF" w:rsidRPr="00EB54A6" w:rsidRDefault="001A75BF" w:rsidP="001A75BF">
      <w:pPr>
        <w:pStyle w:val="ListParagraph"/>
        <w:rPr>
          <w:rFonts w:cstheme="minorHAnsi"/>
          <w:sz w:val="24"/>
          <w:szCs w:val="24"/>
        </w:rPr>
      </w:pPr>
    </w:p>
    <w:p w14:paraId="68BAF48B" w14:textId="68A0C1FC" w:rsidR="0053151D" w:rsidRPr="00EB54A6" w:rsidRDefault="001A75BF" w:rsidP="001A75BF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As part of this program, </w:t>
      </w:r>
      <w:r w:rsidRPr="00EB54A6">
        <w:rPr>
          <w:rFonts w:cstheme="minorHAnsi"/>
          <w:color w:val="FF0000"/>
          <w:sz w:val="24"/>
          <w:szCs w:val="24"/>
          <w:shd w:val="clear" w:color="auto" w:fill="FFFFFF"/>
        </w:rPr>
        <w:t xml:space="preserve">[NAME OF THE ORGANIZATION THE SENDER REPRESENTS] </w:t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is collaborating with health and behavioral health providers, Veterans, community organizations, and the Program Evaluation and Research Unit at The University of Pittsburgh’s School of Pharmacy. </w:t>
      </w:r>
      <w:r w:rsidRPr="00EB54A6">
        <w:rPr>
          <w:rFonts w:cstheme="minorHAnsi"/>
          <w:color w:val="70AD47" w:themeColor="accent6"/>
          <w:sz w:val="24"/>
          <w:szCs w:val="24"/>
          <w:shd w:val="clear" w:color="auto" w:fill="FFFFFF"/>
        </w:rPr>
        <w:t>[NAME OF THE ORGANIZATION THE SENDER REPRESENTS] will be providing [include details about your specific partnership].</w:t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Based on the work you’re currently involved </w:t>
      </w:r>
      <w:proofErr w:type="gramStart"/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>in,</w:t>
      </w:r>
      <w:proofErr w:type="gramEnd"/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 I thought the initiative might be of interest to you. There’s always room for more people and organizations to participate.</w:t>
      </w:r>
      <w:r w:rsidR="00072CE8"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The program website is </w:t>
      </w:r>
      <w:hyperlink r:id="rId5" w:history="1">
        <w:r w:rsidRPr="00EB54A6">
          <w:rPr>
            <w:rStyle w:val="Hyperlink"/>
            <w:rFonts w:cstheme="minorHAnsi"/>
            <w:sz w:val="24"/>
            <w:szCs w:val="24"/>
            <w:shd w:val="clear" w:color="auto" w:fill="FFFFFF"/>
          </w:rPr>
          <w:t>www.theresilientveteran.org</w:t>
        </w:r>
      </w:hyperlink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color w:val="222222"/>
          <w:sz w:val="24"/>
          <w:szCs w:val="24"/>
        </w:rPr>
        <w:br/>
      </w:r>
      <w:r w:rsidRPr="00EB54A6">
        <w:rPr>
          <w:rFonts w:cstheme="minorHAnsi"/>
          <w:color w:val="222222"/>
          <w:sz w:val="24"/>
          <w:szCs w:val="24"/>
          <w:shd w:val="clear" w:color="auto" w:fill="FFFFFF"/>
        </w:rPr>
        <w:t xml:space="preserve">Don’t hesitate to reach out if you have questions or would like to know more about my involvement on behalf of </w:t>
      </w:r>
      <w:r w:rsidRPr="00EB54A6">
        <w:rPr>
          <w:rFonts w:cstheme="minorHAnsi"/>
          <w:color w:val="FF0000"/>
          <w:sz w:val="24"/>
          <w:szCs w:val="24"/>
          <w:shd w:val="clear" w:color="auto" w:fill="FFFFFF"/>
        </w:rPr>
        <w:t>[NAME OF THE ORGANIZATION THE SENDER REPRESENTS]</w:t>
      </w:r>
      <w:r w:rsidRPr="00EB54A6">
        <w:rPr>
          <w:rFonts w:cstheme="minorHAnsi"/>
          <w:color w:val="FF0000"/>
          <w:sz w:val="24"/>
          <w:szCs w:val="24"/>
          <w:shd w:val="clear" w:color="auto" w:fill="FFFFFF"/>
        </w:rPr>
        <w:t>.</w:t>
      </w:r>
    </w:p>
    <w:p w14:paraId="0ACC6002" w14:textId="32365D58" w:rsidR="001A75BF" w:rsidRPr="00EB54A6" w:rsidRDefault="001A75BF" w:rsidP="001A75BF">
      <w:pPr>
        <w:rPr>
          <w:rFonts w:cstheme="minorHAnsi"/>
          <w:sz w:val="24"/>
          <w:szCs w:val="24"/>
          <w:shd w:val="clear" w:color="auto" w:fill="FFFFFF"/>
        </w:rPr>
      </w:pPr>
      <w:r w:rsidRPr="00EB54A6">
        <w:rPr>
          <w:rFonts w:cstheme="minorHAnsi"/>
          <w:sz w:val="24"/>
          <w:szCs w:val="24"/>
          <w:shd w:val="clear" w:color="auto" w:fill="FFFFFF"/>
        </w:rPr>
        <w:t>Sincerely,</w:t>
      </w:r>
    </w:p>
    <w:p w14:paraId="6AA7D3C8" w14:textId="77777777" w:rsidR="001A75BF" w:rsidRDefault="001A75BF" w:rsidP="001A75BF"/>
    <w:sectPr w:rsidR="001A7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70C99"/>
    <w:multiLevelType w:val="hybridMultilevel"/>
    <w:tmpl w:val="D928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szA2MTc3MzE1NLBU0lEKTi0uzszPAykwrAUATXBbWiwAAAA="/>
  </w:docVars>
  <w:rsids>
    <w:rsidRoot w:val="001A75BF"/>
    <w:rsid w:val="00072CE8"/>
    <w:rsid w:val="001A75BF"/>
    <w:rsid w:val="003B3203"/>
    <w:rsid w:val="004672C5"/>
    <w:rsid w:val="00E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412C"/>
  <w15:chartTrackingRefBased/>
  <w15:docId w15:val="{A2063217-5A77-4BAB-ABDA-0730D07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theresilientveter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Zurowski, Laura P.</dc:creator>
  <cp:keywords/>
  <dc:description/>
  <cp:lastModifiedBy>Zurowski, Laura P.</cp:lastModifiedBy>
  <cp:revision>2</cp:revision>
  <dcterms:created xsi:type="dcterms:W3CDTF">2021-12-16T22:45:00Z</dcterms:created>
  <dcterms:modified xsi:type="dcterms:W3CDTF">2021-12-16T22:52:00Z</dcterms:modified>
</cp:coreProperties>
</file>